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72D" w:rsidRDefault="00827827" w:rsidP="00B6772D">
      <w:pPr>
        <w:spacing w:after="0"/>
        <w:rPr>
          <w:rFonts w:ascii="Times New Roman" w:hAnsi="Times New Roman" w:cs="Times New Roman"/>
          <w:sz w:val="24"/>
          <w:szCs w:val="24"/>
        </w:rPr>
      </w:pPr>
      <w:r>
        <w:rPr>
          <w:rFonts w:ascii="Times New Roman" w:hAnsi="Times New Roman" w:cs="Times New Roman"/>
          <w:sz w:val="24"/>
          <w:szCs w:val="24"/>
        </w:rPr>
        <w:t>NOAA’s 44th</w:t>
      </w:r>
      <w:r w:rsidR="00B6772D">
        <w:rPr>
          <w:rFonts w:ascii="Times New Roman" w:hAnsi="Times New Roman" w:cs="Times New Roman"/>
          <w:sz w:val="24"/>
          <w:szCs w:val="24"/>
        </w:rPr>
        <w:t xml:space="preserve"> Climate Diagnostics and Prediction Workshop</w:t>
      </w:r>
    </w:p>
    <w:p w:rsidR="00B6772D" w:rsidRDefault="00827827" w:rsidP="00B6772D">
      <w:pPr>
        <w:spacing w:after="0"/>
        <w:rPr>
          <w:rFonts w:ascii="Times New Roman" w:hAnsi="Times New Roman" w:cs="Times New Roman"/>
          <w:sz w:val="24"/>
          <w:szCs w:val="24"/>
        </w:rPr>
      </w:pPr>
      <w:r>
        <w:rPr>
          <w:rFonts w:ascii="Times New Roman" w:hAnsi="Times New Roman" w:cs="Times New Roman"/>
          <w:sz w:val="24"/>
          <w:szCs w:val="24"/>
        </w:rPr>
        <w:t>October 22</w:t>
      </w:r>
      <w:r w:rsidR="000C4907">
        <w:rPr>
          <w:rFonts w:ascii="Times New Roman" w:hAnsi="Times New Roman" w:cs="Times New Roman"/>
          <w:sz w:val="24"/>
          <w:szCs w:val="24"/>
        </w:rPr>
        <w:t>–</w:t>
      </w:r>
      <w:r>
        <w:rPr>
          <w:rFonts w:ascii="Times New Roman" w:hAnsi="Times New Roman" w:cs="Times New Roman"/>
          <w:sz w:val="24"/>
          <w:szCs w:val="24"/>
        </w:rPr>
        <w:t>24, 2019</w:t>
      </w:r>
      <w:r w:rsidR="00B6772D">
        <w:rPr>
          <w:rFonts w:ascii="Times New Roman" w:hAnsi="Times New Roman" w:cs="Times New Roman"/>
          <w:sz w:val="24"/>
          <w:szCs w:val="24"/>
        </w:rPr>
        <w:t xml:space="preserve">, </w:t>
      </w:r>
      <w:r>
        <w:rPr>
          <w:rFonts w:ascii="Times New Roman" w:hAnsi="Times New Roman" w:cs="Times New Roman"/>
          <w:sz w:val="24"/>
          <w:szCs w:val="24"/>
        </w:rPr>
        <w:t>Durham</w:t>
      </w:r>
      <w:r w:rsidR="00B6772D">
        <w:rPr>
          <w:rFonts w:ascii="Times New Roman" w:hAnsi="Times New Roman" w:cs="Times New Roman"/>
          <w:sz w:val="24"/>
          <w:szCs w:val="24"/>
        </w:rPr>
        <w:t xml:space="preserve">, </w:t>
      </w:r>
      <w:r>
        <w:rPr>
          <w:rFonts w:ascii="Times New Roman" w:hAnsi="Times New Roman" w:cs="Times New Roman"/>
          <w:sz w:val="24"/>
          <w:szCs w:val="24"/>
        </w:rPr>
        <w:t>North Carolina</w:t>
      </w:r>
    </w:p>
    <w:p w:rsidR="00B6772D" w:rsidRDefault="00B6772D" w:rsidP="00DA0C13">
      <w:pPr>
        <w:spacing w:after="0"/>
        <w:rPr>
          <w:rFonts w:ascii="Times New Roman" w:hAnsi="Times New Roman" w:cs="Times New Roman"/>
          <w:sz w:val="24"/>
          <w:szCs w:val="24"/>
        </w:rPr>
      </w:pPr>
    </w:p>
    <w:p w:rsidR="00941A0D" w:rsidRDefault="002E758E" w:rsidP="00DA0C13">
      <w:pPr>
        <w:spacing w:after="0"/>
        <w:rPr>
          <w:rFonts w:ascii="Times New Roman" w:hAnsi="Times New Roman" w:cs="Times New Roman"/>
          <w:sz w:val="24"/>
          <w:szCs w:val="24"/>
        </w:rPr>
      </w:pPr>
      <w:r>
        <w:rPr>
          <w:rFonts w:ascii="Times New Roman" w:hAnsi="Times New Roman" w:cs="Times New Roman"/>
          <w:sz w:val="24"/>
          <w:szCs w:val="24"/>
        </w:rPr>
        <w:t>Poster Presentation</w:t>
      </w:r>
    </w:p>
    <w:p w:rsidR="00B6772D" w:rsidRDefault="00B6772D" w:rsidP="00B6772D">
      <w:pPr>
        <w:spacing w:after="0"/>
        <w:rPr>
          <w:rFonts w:ascii="Times New Roman" w:hAnsi="Times New Roman" w:cs="Times New Roman"/>
          <w:sz w:val="24"/>
          <w:szCs w:val="24"/>
        </w:rPr>
      </w:pPr>
    </w:p>
    <w:p w:rsidR="00B6772D" w:rsidRPr="00736BA5" w:rsidRDefault="00827827" w:rsidP="002808B1">
      <w:pPr>
        <w:spacing w:after="120"/>
        <w:ind w:left="1800" w:right="1800"/>
        <w:jc w:val="center"/>
        <w:rPr>
          <w:rFonts w:ascii="Times New Roman" w:hAnsi="Times New Roman" w:cs="Times New Roman"/>
          <w:b/>
          <w:sz w:val="24"/>
          <w:szCs w:val="24"/>
        </w:rPr>
      </w:pPr>
      <w:r>
        <w:rPr>
          <w:rFonts w:ascii="Times New Roman" w:hAnsi="Times New Roman" w:cs="Times New Roman"/>
          <w:b/>
          <w:sz w:val="24"/>
          <w:szCs w:val="24"/>
        </w:rPr>
        <w:t xml:space="preserve">A Comparison of Seasonal Hurricane Forecasts: Dynamical Model versus </w:t>
      </w:r>
      <w:r w:rsidR="00AA0BFA">
        <w:rPr>
          <w:rFonts w:ascii="Times New Roman" w:hAnsi="Times New Roman" w:cs="Times New Roman"/>
          <w:b/>
          <w:sz w:val="24"/>
          <w:szCs w:val="24"/>
        </w:rPr>
        <w:t>Dynamical–Statistical Model</w:t>
      </w:r>
    </w:p>
    <w:p w:rsidR="00B6772D" w:rsidRDefault="00827827" w:rsidP="00B6772D">
      <w:pPr>
        <w:spacing w:after="0"/>
        <w:jc w:val="center"/>
        <w:rPr>
          <w:rFonts w:ascii="Times New Roman" w:hAnsi="Times New Roman" w:cs="Times New Roman"/>
          <w:sz w:val="24"/>
          <w:szCs w:val="24"/>
        </w:rPr>
      </w:pPr>
      <w:r>
        <w:rPr>
          <w:rFonts w:ascii="Times New Roman" w:hAnsi="Times New Roman" w:cs="Times New Roman"/>
          <w:sz w:val="24"/>
          <w:szCs w:val="24"/>
        </w:rPr>
        <w:t>Hui Wang, Lindsey N. Long</w:t>
      </w:r>
      <w:r w:rsidR="00B6772D">
        <w:rPr>
          <w:rFonts w:ascii="Times New Roman" w:hAnsi="Times New Roman" w:cs="Times New Roman"/>
          <w:sz w:val="24"/>
          <w:szCs w:val="24"/>
        </w:rPr>
        <w:t>,</w:t>
      </w:r>
      <w:r w:rsidR="00B6772D" w:rsidRPr="00FE2764">
        <w:rPr>
          <w:rFonts w:ascii="Times New Roman" w:hAnsi="Times New Roman" w:cs="Times New Roman"/>
          <w:sz w:val="24"/>
          <w:szCs w:val="24"/>
        </w:rPr>
        <w:t xml:space="preserve"> </w:t>
      </w:r>
      <w:r w:rsidR="00B6772D">
        <w:rPr>
          <w:rFonts w:ascii="Times New Roman" w:hAnsi="Times New Roman" w:cs="Times New Roman"/>
          <w:sz w:val="24"/>
          <w:szCs w:val="24"/>
        </w:rPr>
        <w:t>Arun</w:t>
      </w:r>
      <w:r>
        <w:rPr>
          <w:rFonts w:ascii="Times New Roman" w:hAnsi="Times New Roman" w:cs="Times New Roman"/>
          <w:sz w:val="24"/>
          <w:szCs w:val="24"/>
        </w:rPr>
        <w:t xml:space="preserve"> Kumar</w:t>
      </w:r>
    </w:p>
    <w:p w:rsidR="00827827" w:rsidRDefault="00B6772D" w:rsidP="00827827">
      <w:pPr>
        <w:spacing w:after="0"/>
        <w:jc w:val="center"/>
        <w:rPr>
          <w:rFonts w:ascii="Times New Roman" w:hAnsi="Times New Roman" w:cs="Times New Roman"/>
          <w:sz w:val="24"/>
          <w:szCs w:val="24"/>
        </w:rPr>
      </w:pPr>
      <w:r>
        <w:rPr>
          <w:rFonts w:ascii="Times New Roman" w:hAnsi="Times New Roman" w:cs="Times New Roman"/>
          <w:sz w:val="24"/>
          <w:szCs w:val="24"/>
        </w:rPr>
        <w:t>NOAA Climate Prediction Center</w:t>
      </w:r>
    </w:p>
    <w:p w:rsidR="00B6772D" w:rsidRDefault="00B6772D" w:rsidP="00B6772D">
      <w:pPr>
        <w:spacing w:after="0"/>
        <w:rPr>
          <w:rFonts w:ascii="Times New Roman" w:hAnsi="Times New Roman" w:cs="Times New Roman"/>
          <w:sz w:val="24"/>
          <w:szCs w:val="24"/>
        </w:rPr>
      </w:pPr>
    </w:p>
    <w:p w:rsidR="00B6772D" w:rsidRDefault="00B6772D" w:rsidP="00B6772D">
      <w:pPr>
        <w:spacing w:after="0"/>
        <w:jc w:val="center"/>
        <w:rPr>
          <w:rFonts w:ascii="Times New Roman" w:hAnsi="Times New Roman" w:cs="Times New Roman"/>
          <w:sz w:val="24"/>
          <w:szCs w:val="24"/>
        </w:rPr>
      </w:pPr>
      <w:r>
        <w:rPr>
          <w:rFonts w:ascii="Times New Roman" w:hAnsi="Times New Roman" w:cs="Times New Roman"/>
          <w:sz w:val="24"/>
          <w:szCs w:val="24"/>
        </w:rPr>
        <w:t>Abstract</w:t>
      </w:r>
    </w:p>
    <w:p w:rsidR="00736BA5" w:rsidRDefault="00736BA5" w:rsidP="00DA0C13">
      <w:pPr>
        <w:spacing w:after="0"/>
        <w:rPr>
          <w:rFonts w:ascii="Times New Roman" w:hAnsi="Times New Roman" w:cs="Times New Roman"/>
          <w:sz w:val="24"/>
          <w:szCs w:val="24"/>
        </w:rPr>
      </w:pPr>
    </w:p>
    <w:p w:rsidR="00DA7847" w:rsidRDefault="00DA7847" w:rsidP="008A0246">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To support NOAA Hurricane Season Outlooks, several forecast tools have been developed at the NOAA’s Climate Prediction Center (CPC), such as the dynamical forecast from </w:t>
      </w:r>
      <w:r w:rsidR="00AE543C">
        <w:rPr>
          <w:rFonts w:ascii="Times New Roman" w:hAnsi="Times New Roman" w:cs="Times New Roman"/>
          <w:sz w:val="24"/>
          <w:szCs w:val="24"/>
        </w:rPr>
        <w:t xml:space="preserve">the </w:t>
      </w:r>
      <w:r>
        <w:rPr>
          <w:rFonts w:ascii="Times New Roman" w:hAnsi="Times New Roman" w:cs="Times New Roman"/>
          <w:sz w:val="24"/>
          <w:szCs w:val="24"/>
        </w:rPr>
        <w:t>high-resolution (T382) Climate Forecast System (CFS) and the low-resolution (T126) CFS-based hybrid dynamical–statistical forecast model</w:t>
      </w:r>
      <w:r w:rsidR="00660247">
        <w:rPr>
          <w:rFonts w:ascii="Times New Roman" w:hAnsi="Times New Roman" w:cs="Times New Roman"/>
          <w:sz w:val="24"/>
          <w:szCs w:val="24"/>
        </w:rPr>
        <w:t>, both in 2008</w:t>
      </w:r>
      <w:r>
        <w:rPr>
          <w:rFonts w:ascii="Times New Roman" w:hAnsi="Times New Roman" w:cs="Times New Roman"/>
          <w:sz w:val="24"/>
          <w:szCs w:val="24"/>
        </w:rPr>
        <w:t xml:space="preserve">.  </w:t>
      </w:r>
      <w:r w:rsidR="00AE543C">
        <w:rPr>
          <w:rFonts w:ascii="Times New Roman" w:hAnsi="Times New Roman" w:cs="Times New Roman"/>
          <w:sz w:val="24"/>
          <w:szCs w:val="24"/>
        </w:rPr>
        <w:t xml:space="preserve">The former directly detects, tracks, and counts tropical storms </w:t>
      </w:r>
      <w:r w:rsidR="008F5DBC">
        <w:rPr>
          <w:rFonts w:ascii="Times New Roman" w:hAnsi="Times New Roman" w:cs="Times New Roman"/>
          <w:sz w:val="24"/>
          <w:szCs w:val="24"/>
        </w:rPr>
        <w:t xml:space="preserve">(TS) </w:t>
      </w:r>
      <w:r w:rsidR="00AE543C">
        <w:rPr>
          <w:rFonts w:ascii="Times New Roman" w:hAnsi="Times New Roman" w:cs="Times New Roman"/>
          <w:sz w:val="24"/>
          <w:szCs w:val="24"/>
        </w:rPr>
        <w:t xml:space="preserve">from the circulation fields of the T382 CFS forecasts, </w:t>
      </w:r>
      <w:r w:rsidR="008F5DBC">
        <w:rPr>
          <w:rFonts w:ascii="Times New Roman" w:hAnsi="Times New Roman" w:cs="Times New Roman"/>
          <w:sz w:val="24"/>
          <w:szCs w:val="24"/>
        </w:rPr>
        <w:t xml:space="preserve">whereas the latter uses the T126 CFS predicted seasonal </w:t>
      </w:r>
      <w:r w:rsidR="008F638F">
        <w:rPr>
          <w:rFonts w:ascii="Times New Roman" w:hAnsi="Times New Roman" w:cs="Times New Roman"/>
          <w:sz w:val="24"/>
          <w:szCs w:val="24"/>
        </w:rPr>
        <w:t>large-scale circulation and</w:t>
      </w:r>
      <w:r w:rsidR="008F5DBC">
        <w:rPr>
          <w:rFonts w:ascii="Times New Roman" w:hAnsi="Times New Roman" w:cs="Times New Roman"/>
          <w:sz w:val="24"/>
          <w:szCs w:val="24"/>
        </w:rPr>
        <w:t xml:space="preserve"> sea surface temperature as predictors and </w:t>
      </w:r>
      <w:r w:rsidR="008F638F">
        <w:rPr>
          <w:rFonts w:ascii="Times New Roman" w:hAnsi="Times New Roman" w:cs="Times New Roman"/>
          <w:sz w:val="24"/>
          <w:szCs w:val="24"/>
        </w:rPr>
        <w:t xml:space="preserve">the </w:t>
      </w:r>
      <w:r w:rsidR="008F5DBC">
        <w:rPr>
          <w:rFonts w:ascii="Times New Roman" w:hAnsi="Times New Roman" w:cs="Times New Roman"/>
          <w:sz w:val="24"/>
          <w:szCs w:val="24"/>
        </w:rPr>
        <w:t xml:space="preserve">empirical relationships between the model </w:t>
      </w:r>
      <w:proofErr w:type="spellStart"/>
      <w:r w:rsidR="008F5DBC">
        <w:rPr>
          <w:rFonts w:ascii="Times New Roman" w:hAnsi="Times New Roman" w:cs="Times New Roman"/>
          <w:sz w:val="24"/>
          <w:szCs w:val="24"/>
        </w:rPr>
        <w:t>hindcasted</w:t>
      </w:r>
      <w:proofErr w:type="spellEnd"/>
      <w:r w:rsidR="008F5DBC">
        <w:rPr>
          <w:rFonts w:ascii="Times New Roman" w:hAnsi="Times New Roman" w:cs="Times New Roman"/>
          <w:sz w:val="24"/>
          <w:szCs w:val="24"/>
        </w:rPr>
        <w:t xml:space="preserve"> large-scale circulation and actual TS activity in historical records to </w:t>
      </w:r>
      <w:r w:rsidR="008F638F">
        <w:rPr>
          <w:rFonts w:ascii="Times New Roman" w:hAnsi="Times New Roman" w:cs="Times New Roman"/>
          <w:sz w:val="24"/>
          <w:szCs w:val="24"/>
        </w:rPr>
        <w:t xml:space="preserve">make seasonal hurricane forecast.  </w:t>
      </w:r>
      <w:r w:rsidR="004233CC">
        <w:rPr>
          <w:rFonts w:ascii="Times New Roman" w:hAnsi="Times New Roman" w:cs="Times New Roman"/>
          <w:sz w:val="24"/>
          <w:szCs w:val="24"/>
        </w:rPr>
        <w:t xml:space="preserve">In this study, the hybrid model approach is applied with the T382 CFSv2 for the seasonal hurricane forecast.  The forecast skill is assessed through cross-validations over the T382 CFSv2 hindcast period (1981–2010) and is compared with the T382 CFSv2 dynamical forecast, as well as the T126 CFSv2 hybrid model forecast.  </w:t>
      </w:r>
      <w:r w:rsidR="00C119B9">
        <w:rPr>
          <w:rFonts w:ascii="Times New Roman" w:hAnsi="Times New Roman" w:cs="Times New Roman"/>
          <w:sz w:val="24"/>
          <w:szCs w:val="24"/>
        </w:rPr>
        <w:t xml:space="preserve">For the forecasts initialized in July, for example, the anomaly correlation (AC) skills of the T382 CFSv2 hybrid model are </w:t>
      </w:r>
      <w:r w:rsidR="00C119B9" w:rsidRPr="0008035E">
        <w:rPr>
          <w:rFonts w:ascii="Times New Roman" w:hAnsi="Times New Roman" w:cs="Times New Roman"/>
          <w:color w:val="FF0000"/>
          <w:sz w:val="24"/>
          <w:szCs w:val="24"/>
        </w:rPr>
        <w:t>0.54, 0.67, and 0.56</w:t>
      </w:r>
      <w:r w:rsidR="00C119B9">
        <w:rPr>
          <w:rFonts w:ascii="Times New Roman" w:hAnsi="Times New Roman" w:cs="Times New Roman"/>
          <w:sz w:val="24"/>
          <w:szCs w:val="24"/>
        </w:rPr>
        <w:t>, respectively, for Atlantic seasonal TS, hurricanes, and accumul</w:t>
      </w:r>
      <w:bookmarkStart w:id="0" w:name="_GoBack"/>
      <w:bookmarkEnd w:id="0"/>
      <w:r w:rsidR="00C119B9">
        <w:rPr>
          <w:rFonts w:ascii="Times New Roman" w:hAnsi="Times New Roman" w:cs="Times New Roman"/>
          <w:sz w:val="24"/>
          <w:szCs w:val="24"/>
        </w:rPr>
        <w:t xml:space="preserve">ated cyclone energy (ACE).  The corresponding AC skills are </w:t>
      </w:r>
      <w:r w:rsidR="00C119B9" w:rsidRPr="0008035E">
        <w:rPr>
          <w:rFonts w:ascii="Times New Roman" w:hAnsi="Times New Roman" w:cs="Times New Roman"/>
          <w:color w:val="FF0000"/>
          <w:sz w:val="24"/>
          <w:szCs w:val="24"/>
        </w:rPr>
        <w:t xml:space="preserve">0.51, 0.57, and 0.56 </w:t>
      </w:r>
      <w:r w:rsidR="00C119B9">
        <w:rPr>
          <w:rFonts w:ascii="Times New Roman" w:hAnsi="Times New Roman" w:cs="Times New Roman"/>
          <w:sz w:val="24"/>
          <w:szCs w:val="24"/>
        </w:rPr>
        <w:t>for the T382 CFSv2 dynamical forecasts</w:t>
      </w:r>
      <w:r w:rsidR="00413786">
        <w:rPr>
          <w:rFonts w:ascii="Times New Roman" w:hAnsi="Times New Roman" w:cs="Times New Roman"/>
          <w:sz w:val="24"/>
          <w:szCs w:val="24"/>
        </w:rPr>
        <w:t xml:space="preserve"> (</w:t>
      </w:r>
      <w:proofErr w:type="spellStart"/>
      <w:r w:rsidR="00413786">
        <w:rPr>
          <w:rFonts w:ascii="Times New Roman" w:hAnsi="Times New Roman" w:cs="Times New Roman"/>
          <w:sz w:val="24"/>
          <w:szCs w:val="24"/>
        </w:rPr>
        <w:t>Schemm</w:t>
      </w:r>
      <w:proofErr w:type="spellEnd"/>
      <w:r w:rsidR="00413786">
        <w:rPr>
          <w:rFonts w:ascii="Times New Roman" w:hAnsi="Times New Roman" w:cs="Times New Roman"/>
          <w:sz w:val="24"/>
          <w:szCs w:val="24"/>
        </w:rPr>
        <w:t xml:space="preserve"> and Long 2017)</w:t>
      </w:r>
      <w:r w:rsidR="00C119B9">
        <w:rPr>
          <w:rFonts w:ascii="Times New Roman" w:hAnsi="Times New Roman" w:cs="Times New Roman"/>
          <w:sz w:val="24"/>
          <w:szCs w:val="24"/>
        </w:rPr>
        <w:t xml:space="preserve"> and </w:t>
      </w:r>
      <w:r w:rsidR="00413786" w:rsidRPr="0008035E">
        <w:rPr>
          <w:rFonts w:ascii="Times New Roman" w:hAnsi="Times New Roman" w:cs="Times New Roman"/>
          <w:color w:val="FF0000"/>
          <w:sz w:val="24"/>
          <w:szCs w:val="24"/>
        </w:rPr>
        <w:t xml:space="preserve">0.50, 0.66, and 0.61 </w:t>
      </w:r>
      <w:r w:rsidR="00413786">
        <w:rPr>
          <w:rFonts w:ascii="Times New Roman" w:hAnsi="Times New Roman" w:cs="Times New Roman"/>
          <w:sz w:val="24"/>
          <w:szCs w:val="24"/>
        </w:rPr>
        <w:t>for the T126 CFSv2 hybrid model forecasts.  The forecast skills with these models for the hurricane season in the eastern North Pacific and western North Pacific basins will also be assessed.</w:t>
      </w:r>
    </w:p>
    <w:p w:rsidR="00DA7847" w:rsidRDefault="00DA7847" w:rsidP="00413786">
      <w:pPr>
        <w:spacing w:after="0"/>
        <w:jc w:val="both"/>
        <w:rPr>
          <w:rFonts w:ascii="Times New Roman" w:hAnsi="Times New Roman" w:cs="Times New Roman"/>
          <w:sz w:val="24"/>
          <w:szCs w:val="24"/>
        </w:rPr>
      </w:pPr>
    </w:p>
    <w:p w:rsidR="00736BA5" w:rsidRDefault="00736BA5" w:rsidP="00736BA5">
      <w:pPr>
        <w:spacing w:after="0"/>
        <w:rPr>
          <w:rFonts w:ascii="Times New Roman" w:hAnsi="Times New Roman" w:cs="Times New Roman"/>
          <w:sz w:val="24"/>
          <w:szCs w:val="24"/>
        </w:rPr>
      </w:pPr>
    </w:p>
    <w:p w:rsidR="002E254D" w:rsidRPr="002E758E" w:rsidRDefault="002E254D" w:rsidP="00736BA5">
      <w:pPr>
        <w:spacing w:after="0"/>
        <w:rPr>
          <w:rFonts w:ascii="Times New Roman" w:hAnsi="Times New Roman" w:cs="Times New Roman"/>
          <w:sz w:val="24"/>
          <w:szCs w:val="24"/>
        </w:rPr>
      </w:pPr>
      <w:r>
        <w:rPr>
          <w:rFonts w:ascii="Times New Roman" w:hAnsi="Times New Roman" w:cs="Times New Roman"/>
          <w:sz w:val="24"/>
          <w:szCs w:val="24"/>
        </w:rPr>
        <w:t xml:space="preserve">Submission deadline: </w:t>
      </w:r>
      <w:r w:rsidR="00827827">
        <w:rPr>
          <w:rFonts w:ascii="Times New Roman" w:hAnsi="Times New Roman" w:cs="Times New Roman"/>
          <w:sz w:val="24"/>
          <w:szCs w:val="24"/>
        </w:rPr>
        <w:t>August 2, 2019</w:t>
      </w:r>
    </w:p>
    <w:sectPr w:rsidR="002E254D" w:rsidRPr="002E75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58E"/>
    <w:rsid w:val="0008035E"/>
    <w:rsid w:val="000C4907"/>
    <w:rsid w:val="0026484E"/>
    <w:rsid w:val="002808B1"/>
    <w:rsid w:val="00286C33"/>
    <w:rsid w:val="002E254D"/>
    <w:rsid w:val="002E758E"/>
    <w:rsid w:val="003217E0"/>
    <w:rsid w:val="00396F0C"/>
    <w:rsid w:val="00413786"/>
    <w:rsid w:val="004233CC"/>
    <w:rsid w:val="00494AF5"/>
    <w:rsid w:val="00580F2A"/>
    <w:rsid w:val="006351DD"/>
    <w:rsid w:val="00660247"/>
    <w:rsid w:val="00736BA5"/>
    <w:rsid w:val="00827827"/>
    <w:rsid w:val="008A0246"/>
    <w:rsid w:val="008F5DBC"/>
    <w:rsid w:val="008F638F"/>
    <w:rsid w:val="00935E50"/>
    <w:rsid w:val="00941A0D"/>
    <w:rsid w:val="00944119"/>
    <w:rsid w:val="009E50E0"/>
    <w:rsid w:val="00AA0BFA"/>
    <w:rsid w:val="00AE543C"/>
    <w:rsid w:val="00B6772D"/>
    <w:rsid w:val="00C119B9"/>
    <w:rsid w:val="00D66628"/>
    <w:rsid w:val="00D70BA3"/>
    <w:rsid w:val="00DA0C13"/>
    <w:rsid w:val="00DA7847"/>
    <w:rsid w:val="00DD57D4"/>
    <w:rsid w:val="00E013B1"/>
    <w:rsid w:val="00F56E6A"/>
    <w:rsid w:val="00FB00A8"/>
    <w:rsid w:val="00FB23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Hui Wang</dc:creator>
  <cp:lastModifiedBy>Climate</cp:lastModifiedBy>
  <cp:revision>10</cp:revision>
  <dcterms:created xsi:type="dcterms:W3CDTF">2019-07-30T20:24:00Z</dcterms:created>
  <dcterms:modified xsi:type="dcterms:W3CDTF">2019-10-14T16:24:00Z</dcterms:modified>
</cp:coreProperties>
</file>